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269D80" w14:textId="77777777" w:rsidR="00475976" w:rsidRPr="00475976" w:rsidRDefault="00475976">
      <w:pPr>
        <w:pStyle w:val="Textoindependiente"/>
        <w:rPr>
          <w:rFonts w:ascii="Montserrat" w:hAnsi="Montserrat"/>
          <w:b w:val="0"/>
          <w:sz w:val="20"/>
        </w:rPr>
      </w:pPr>
    </w:p>
    <w:p w14:paraId="02D18938" w14:textId="77777777" w:rsidR="00475976" w:rsidRPr="00475976" w:rsidRDefault="00475976" w:rsidP="00475976">
      <w:pPr>
        <w:widowControl/>
        <w:autoSpaceDE/>
        <w:autoSpaceDN/>
        <w:spacing w:after="20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42AFB2CF" w14:textId="3ACC28A3" w:rsidR="00324E30" w:rsidRPr="00324E30" w:rsidRDefault="00475976" w:rsidP="00324E30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324E30" w:rsidRPr="00324E30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Alejandra Teresa</w:t>
      </w:r>
      <w:r w:rsidR="00324E30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 xml:space="preserve"> </w:t>
      </w:r>
      <w:r w:rsidR="00324E30" w:rsidRPr="00324E30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De La Torre</w:t>
      </w:r>
      <w:r w:rsidR="00324E30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 xml:space="preserve"> </w:t>
      </w:r>
      <w:r w:rsidR="00324E30" w:rsidRPr="00324E30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Salcedo</w:t>
      </w:r>
    </w:p>
    <w:p w14:paraId="3B89E669" w14:textId="5F43E17B" w:rsidR="00475976" w:rsidRPr="00475976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</w:p>
    <w:p w14:paraId="34592569" w14:textId="77777777" w:rsidR="00475976" w:rsidRPr="00324E30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24E30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37132DF4" w14:textId="19D64CA1" w:rsidR="00475976" w:rsidRPr="00C11A34" w:rsidRDefault="00475976" w:rsidP="009B3F39">
      <w:pPr>
        <w:widowControl/>
        <w:numPr>
          <w:ilvl w:val="0"/>
          <w:numId w:val="2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11A34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Licenciatura </w:t>
      </w:r>
      <w:r w:rsidR="00324E30" w:rsidRPr="00C11A34">
        <w:rPr>
          <w:rFonts w:ascii="Montserrat" w:eastAsia="Times New Roman" w:hAnsi="Montserrat" w:cs="Arial"/>
          <w:sz w:val="24"/>
          <w:szCs w:val="24"/>
          <w:lang w:val="es-MX" w:eastAsia="es-MX"/>
        </w:rPr>
        <w:t>en Nutrición</w:t>
      </w:r>
      <w:r w:rsidRPr="00C11A34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por la Facultad de Química de la Universidad Nacional Autónoma de México. </w:t>
      </w:r>
    </w:p>
    <w:p w14:paraId="07A7C484" w14:textId="14A584D0" w:rsidR="00324E30" w:rsidRPr="00324E30" w:rsidRDefault="00475976" w:rsidP="00324E30">
      <w:pPr>
        <w:widowControl/>
        <w:numPr>
          <w:ilvl w:val="0"/>
          <w:numId w:val="2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24E30">
        <w:rPr>
          <w:rFonts w:ascii="Montserrat" w:eastAsia="Times New Roman" w:hAnsi="Montserrat" w:cs="Arial"/>
          <w:sz w:val="24"/>
          <w:szCs w:val="24"/>
          <w:lang w:val="es-MX" w:eastAsia="es-MX"/>
        </w:rPr>
        <w:t>Maestría en Educación</w:t>
      </w:r>
      <w:bookmarkStart w:id="0" w:name="_GoBack"/>
      <w:bookmarkEnd w:id="0"/>
      <w:r w:rsidR="00324E30" w:rsidRPr="00324E3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. </w:t>
      </w:r>
    </w:p>
    <w:p w14:paraId="47713C33" w14:textId="77777777" w:rsidR="00324E30" w:rsidRPr="00324E30" w:rsidRDefault="00324E30" w:rsidP="00324E30">
      <w:pPr>
        <w:pStyle w:val="Prrafodelista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0E1092E2" w14:textId="50B899FA" w:rsidR="00475976" w:rsidRPr="00324E30" w:rsidRDefault="00475976" w:rsidP="00324E30">
      <w:pPr>
        <w:widowControl/>
        <w:autoSpaceDE/>
        <w:autoSpaceDN/>
        <w:spacing w:after="200" w:line="276" w:lineRule="auto"/>
        <w:ind w:left="360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24E30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2CDFAAF0" w14:textId="6A47BF00" w:rsidR="00475976" w:rsidRPr="00324E30" w:rsidRDefault="00475976" w:rsidP="00475976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24E3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Escuela de Dietética y Nutrición del ISSSTE desde </w:t>
      </w:r>
      <w:r w:rsidR="00324E30" w:rsidRPr="00324E3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2018 </w:t>
      </w:r>
      <w:r w:rsidRPr="00324E3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impartiendo: </w:t>
      </w:r>
    </w:p>
    <w:p w14:paraId="28F1CAA7" w14:textId="77777777" w:rsidR="00324E30" w:rsidRPr="00324E30" w:rsidRDefault="00324E30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24E30">
        <w:rPr>
          <w:rFonts w:ascii="Montserrat" w:eastAsia="Times New Roman" w:hAnsi="Montserrat" w:cs="Arial"/>
          <w:sz w:val="24"/>
          <w:szCs w:val="24"/>
          <w:lang w:val="es-MX" w:eastAsia="es-MX"/>
        </w:rPr>
        <w:t>Manejo integral del Paciente con Trastornos Inmunológicos.</w:t>
      </w:r>
    </w:p>
    <w:p w14:paraId="06B3992D" w14:textId="77777777" w:rsidR="00324E30" w:rsidRPr="00324E30" w:rsidRDefault="00324E30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24E3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Prácticas III. </w:t>
      </w:r>
      <w:proofErr w:type="spellStart"/>
      <w:r w:rsidRPr="00324E30">
        <w:rPr>
          <w:rFonts w:ascii="Montserrat" w:eastAsia="Times New Roman" w:hAnsi="Montserrat" w:cs="Arial"/>
          <w:sz w:val="24"/>
          <w:szCs w:val="24"/>
          <w:lang w:val="es-MX" w:eastAsia="es-MX"/>
        </w:rPr>
        <w:t>Dietoterapia</w:t>
      </w:r>
      <w:proofErr w:type="spellEnd"/>
      <w:r w:rsidRPr="00324E3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Pediátrica y del Adulto Mayor</w:t>
      </w:r>
    </w:p>
    <w:p w14:paraId="7DD9C340" w14:textId="3131A8E5" w:rsidR="00475976" w:rsidRPr="00324E30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24E3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</w:p>
    <w:p w14:paraId="592937F9" w14:textId="37DFBE8C" w:rsidR="00324E30" w:rsidRPr="00324E30" w:rsidRDefault="00324E30" w:rsidP="00324E30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24E30">
        <w:rPr>
          <w:rFonts w:ascii="Montserrat" w:eastAsia="Times New Roman" w:hAnsi="Montserrat" w:cs="Arial"/>
          <w:sz w:val="24"/>
          <w:szCs w:val="24"/>
          <w:lang w:val="es-MX" w:eastAsia="es-MX"/>
        </w:rPr>
        <w:t>Académico de la Universidad La Salle de México</w:t>
      </w:r>
    </w:p>
    <w:p w14:paraId="1020EA18" w14:textId="6BDCCCA6" w:rsidR="00324E30" w:rsidRPr="00324E30" w:rsidRDefault="00324E30" w:rsidP="00324E30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24E30">
        <w:rPr>
          <w:rFonts w:ascii="Montserrat" w:eastAsia="Times New Roman" w:hAnsi="Montserrat" w:cs="Arial"/>
          <w:sz w:val="24"/>
          <w:szCs w:val="24"/>
          <w:lang w:val="es-MX" w:eastAsia="es-MX"/>
        </w:rPr>
        <w:t>Seminario: Transformación de la Realidad Social desde las Ciencias de la Vida</w:t>
      </w:r>
    </w:p>
    <w:p w14:paraId="59C144E7" w14:textId="77777777" w:rsidR="00324E30" w:rsidRPr="00324E30" w:rsidRDefault="00324E30" w:rsidP="00324E30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24E30">
        <w:rPr>
          <w:rFonts w:ascii="Montserrat" w:eastAsia="Times New Roman" w:hAnsi="Montserrat" w:cs="Arial"/>
          <w:sz w:val="24"/>
          <w:szCs w:val="24"/>
          <w:lang w:val="es-MX" w:eastAsia="es-MX"/>
        </w:rPr>
        <w:t>Taller de proyecto Profesional ocupacional (FMM)</w:t>
      </w:r>
      <w:r w:rsidRPr="00324E30">
        <w:rPr>
          <w:rFonts w:ascii="Montserrat" w:eastAsia="Times New Roman" w:hAnsi="Montserrat" w:cs="Arial"/>
          <w:sz w:val="24"/>
          <w:szCs w:val="24"/>
          <w:lang w:val="es-MX" w:eastAsia="es-MX"/>
        </w:rPr>
        <w:tab/>
      </w:r>
    </w:p>
    <w:p w14:paraId="667D35DF" w14:textId="77777777" w:rsidR="00324E30" w:rsidRPr="00324E30" w:rsidRDefault="00324E30" w:rsidP="00324E30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24E30">
        <w:rPr>
          <w:rFonts w:ascii="Montserrat" w:eastAsia="Times New Roman" w:hAnsi="Montserrat" w:cs="Arial"/>
          <w:sz w:val="24"/>
          <w:szCs w:val="24"/>
          <w:lang w:val="es-MX" w:eastAsia="es-MX"/>
        </w:rPr>
        <w:t>Taller de Empleo, Autoempleo y Actividad Empresarial</w:t>
      </w:r>
    </w:p>
    <w:p w14:paraId="6C8891B0" w14:textId="77777777" w:rsidR="00324E30" w:rsidRPr="00324E30" w:rsidRDefault="00324E30" w:rsidP="00324E30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24E30">
        <w:rPr>
          <w:rFonts w:ascii="Montserrat" w:eastAsia="Times New Roman" w:hAnsi="Montserrat" w:cs="Arial"/>
          <w:sz w:val="24"/>
          <w:szCs w:val="24"/>
          <w:lang w:val="es-MX" w:eastAsia="es-MX"/>
        </w:rPr>
        <w:t>Emprendimiento y Sustentabilidad</w:t>
      </w:r>
    </w:p>
    <w:p w14:paraId="5AB09387" w14:textId="4AAB2468" w:rsidR="00475976" w:rsidRPr="00324E30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050E239B" w14:textId="4FDEC7A6" w:rsidR="00324E30" w:rsidRPr="00324E30" w:rsidRDefault="00324E30" w:rsidP="00324E30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24E30">
        <w:rPr>
          <w:rFonts w:ascii="Montserrat" w:eastAsia="Times New Roman" w:hAnsi="Montserrat" w:cs="Arial"/>
          <w:sz w:val="24"/>
          <w:szCs w:val="24"/>
          <w:lang w:val="es-MX" w:eastAsia="es-MX"/>
        </w:rPr>
        <w:t>Académico de la Universidad del Valle de México</w:t>
      </w:r>
    </w:p>
    <w:p w14:paraId="2AEAB6F1" w14:textId="6DA1732C" w:rsidR="00324E30" w:rsidRPr="00324E30" w:rsidRDefault="00324E30" w:rsidP="00324E30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24E30">
        <w:rPr>
          <w:rFonts w:ascii="Montserrat" w:eastAsia="Times New Roman" w:hAnsi="Montserrat" w:cs="Arial"/>
          <w:sz w:val="24"/>
          <w:szCs w:val="24"/>
          <w:lang w:val="es-MX" w:eastAsia="es-MX"/>
        </w:rPr>
        <w:t>Educación en Nutrición</w:t>
      </w:r>
    </w:p>
    <w:p w14:paraId="785404F2" w14:textId="6DA9ECB4" w:rsidR="00324E30" w:rsidRPr="00324E30" w:rsidRDefault="00324E30" w:rsidP="00324E30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24E30">
        <w:rPr>
          <w:rFonts w:ascii="Montserrat" w:eastAsia="Times New Roman" w:hAnsi="Montserrat" w:cs="Arial"/>
          <w:sz w:val="24"/>
          <w:szCs w:val="24"/>
          <w:lang w:val="es-MX" w:eastAsia="es-MX"/>
        </w:rPr>
        <w:t>Selección y Planeación Dietética</w:t>
      </w:r>
    </w:p>
    <w:p w14:paraId="4A4EB113" w14:textId="77777777" w:rsidR="00324E30" w:rsidRPr="00324E30" w:rsidRDefault="00324E30" w:rsidP="00324E30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24E30">
        <w:rPr>
          <w:rFonts w:ascii="Montserrat" w:eastAsia="Times New Roman" w:hAnsi="Montserrat" w:cs="Arial"/>
          <w:sz w:val="24"/>
          <w:szCs w:val="24"/>
          <w:lang w:val="es-MX" w:eastAsia="es-MX"/>
        </w:rPr>
        <w:t>Gestión de Servicios de Alimentos</w:t>
      </w:r>
    </w:p>
    <w:p w14:paraId="47EBF4CD" w14:textId="77777777" w:rsidR="00324E30" w:rsidRPr="00324E30" w:rsidRDefault="00324E30" w:rsidP="00324E30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24E30">
        <w:rPr>
          <w:rFonts w:ascii="Montserrat" w:eastAsia="Times New Roman" w:hAnsi="Montserrat" w:cs="Arial"/>
          <w:sz w:val="24"/>
          <w:szCs w:val="24"/>
          <w:lang w:val="es-MX" w:eastAsia="es-MX"/>
        </w:rPr>
        <w:t>Sistemas de Producción y Consumo de Alimentos</w:t>
      </w:r>
    </w:p>
    <w:p w14:paraId="421B4094" w14:textId="77777777" w:rsidR="00324E30" w:rsidRPr="00324E30" w:rsidRDefault="00324E30" w:rsidP="00324E30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24E30">
        <w:rPr>
          <w:rFonts w:ascii="Montserrat" w:eastAsia="Times New Roman" w:hAnsi="Montserrat" w:cs="Arial"/>
          <w:sz w:val="24"/>
          <w:szCs w:val="24"/>
          <w:lang w:val="es-MX" w:eastAsia="es-MX"/>
        </w:rPr>
        <w:t>Legislación en Nutrición</w:t>
      </w:r>
    </w:p>
    <w:p w14:paraId="309DFD5A" w14:textId="77777777" w:rsidR="00324E30" w:rsidRPr="00324E30" w:rsidRDefault="00324E30" w:rsidP="00324E30">
      <w:pPr>
        <w:widowControl/>
        <w:autoSpaceDE/>
        <w:autoSpaceDN/>
        <w:spacing w:after="200" w:line="276" w:lineRule="auto"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22A09202" w14:textId="77777777" w:rsidR="00324E30" w:rsidRPr="00324E30" w:rsidRDefault="00324E30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71F13E46" w14:textId="77777777" w:rsidR="00475976" w:rsidRPr="00324E30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24E30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</w:p>
    <w:p w14:paraId="2EAE99FD" w14:textId="74EE4BD6" w:rsidR="00475976" w:rsidRPr="00324E30" w:rsidRDefault="00324E30" w:rsidP="00475976">
      <w:pPr>
        <w:widowControl/>
        <w:numPr>
          <w:ilvl w:val="0"/>
          <w:numId w:val="3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24E3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Consultorio independiente – Control del peso integral </w:t>
      </w:r>
    </w:p>
    <w:p w14:paraId="7455E9C2" w14:textId="77777777" w:rsidR="00475976" w:rsidRPr="00324E30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0793D6A3" w14:textId="77777777" w:rsidR="00475976" w:rsidRPr="00475976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324E30">
        <w:rPr>
          <w:rFonts w:ascii="Montserrat" w:eastAsia="Times New Roman" w:hAnsi="Montserrat" w:cs="Arial"/>
          <w:sz w:val="24"/>
          <w:szCs w:val="24"/>
          <w:lang w:val="es-MX" w:eastAsia="es-MX"/>
        </w:rPr>
        <w:lastRenderedPageBreak/>
        <w:t>AREA DE DESARROLLO:</w:t>
      </w:r>
    </w:p>
    <w:p w14:paraId="4D9DE79B" w14:textId="77777777" w:rsidR="00475976" w:rsidRPr="00475976" w:rsidRDefault="00475976" w:rsidP="00475976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Académica en Instituciones de Educación Superior</w:t>
      </w:r>
    </w:p>
    <w:p w14:paraId="3DCB0E95" w14:textId="1EF5B1FD" w:rsidR="00475976" w:rsidRPr="00475976" w:rsidRDefault="00475976" w:rsidP="00475976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Consultoría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Independiente</w:t>
      </w:r>
    </w:p>
    <w:p w14:paraId="31FB4BD6" w14:textId="77777777" w:rsidR="00475976" w:rsidRPr="00475976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1375383B" w14:textId="77777777" w:rsidR="00475976" w:rsidRPr="00475976" w:rsidRDefault="00475976">
      <w:pPr>
        <w:pStyle w:val="Textoindependiente"/>
        <w:rPr>
          <w:rFonts w:ascii="Montserrat" w:hAnsi="Montserrat"/>
          <w:b w:val="0"/>
          <w:sz w:val="20"/>
        </w:rPr>
      </w:pPr>
    </w:p>
    <w:p w14:paraId="629AA740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20F3437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7C530662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828C6BB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F5CA16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FA94329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B826C37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57E382C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63DC0AF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5A15C51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03753E2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3599CBFC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83355F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474DEC3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2929B0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D517019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84636C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8B0B6B4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E5DF0A2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4E53725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38813413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FB7882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EEE41E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5638560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760085C5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0D18C4DD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0A451427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722C2AF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B9374FD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52FBD757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280FEBF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9B9AC9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731E25F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6A284A3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448EE74" w14:textId="77777777" w:rsidR="009F7EF4" w:rsidRPr="00475976" w:rsidRDefault="009F7EF4">
      <w:pPr>
        <w:pStyle w:val="Textoindependiente"/>
        <w:spacing w:before="8"/>
        <w:rPr>
          <w:rFonts w:ascii="Montserrat" w:hAnsi="Montserrat"/>
          <w:sz w:val="6"/>
        </w:rPr>
      </w:pPr>
    </w:p>
    <w:p w14:paraId="1CF09150" w14:textId="4F1BBD4B" w:rsidR="009F7EF4" w:rsidRPr="00475976" w:rsidRDefault="009F7EF4">
      <w:pPr>
        <w:pStyle w:val="Textoindependiente"/>
        <w:ind w:left="121"/>
        <w:rPr>
          <w:rFonts w:ascii="Montserrat" w:hAnsi="Montserrat"/>
          <w:b w:val="0"/>
          <w:sz w:val="20"/>
        </w:rPr>
      </w:pPr>
    </w:p>
    <w:sectPr w:rsidR="009F7EF4" w:rsidRPr="00475976" w:rsidSect="00731E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76C020" w14:textId="77777777" w:rsidR="00726145" w:rsidRDefault="00726145" w:rsidP="004E50CF">
      <w:r>
        <w:separator/>
      </w:r>
    </w:p>
  </w:endnote>
  <w:endnote w:type="continuationSeparator" w:id="0">
    <w:p w14:paraId="5F649609" w14:textId="77777777" w:rsidR="00726145" w:rsidRDefault="00726145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7F98FE" w14:textId="77777777" w:rsidR="006362EC" w:rsidRDefault="006362E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1736DD65">
          <wp:simplePos x="0" y="0"/>
          <wp:positionH relativeFrom="column">
            <wp:posOffset>0</wp:posOffset>
          </wp:positionH>
          <wp:positionV relativeFrom="paragraph">
            <wp:posOffset>-54268</wp:posOffset>
          </wp:positionV>
          <wp:extent cx="6521450" cy="744855"/>
          <wp:effectExtent l="0" t="0" r="6350" b="444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1450" cy="744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4EB29D" w14:textId="77777777" w:rsidR="006362EC" w:rsidRDefault="006362E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BBC25E" w14:textId="77777777" w:rsidR="00726145" w:rsidRDefault="00726145" w:rsidP="004E50CF">
      <w:r>
        <w:separator/>
      </w:r>
    </w:p>
  </w:footnote>
  <w:footnote w:type="continuationSeparator" w:id="0">
    <w:p w14:paraId="7AEA2E4A" w14:textId="77777777" w:rsidR="00726145" w:rsidRDefault="00726145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2C8972" w14:textId="77777777" w:rsidR="006362EC" w:rsidRDefault="006362E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EAB94" w14:textId="77777777" w:rsidR="006362EC" w:rsidRDefault="006362E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EF4"/>
    <w:rsid w:val="000D54A7"/>
    <w:rsid w:val="002000ED"/>
    <w:rsid w:val="00261C05"/>
    <w:rsid w:val="0027318A"/>
    <w:rsid w:val="002842E4"/>
    <w:rsid w:val="00324E30"/>
    <w:rsid w:val="003B504E"/>
    <w:rsid w:val="00432AB2"/>
    <w:rsid w:val="00475976"/>
    <w:rsid w:val="004E50CF"/>
    <w:rsid w:val="0055386E"/>
    <w:rsid w:val="006362EC"/>
    <w:rsid w:val="00726145"/>
    <w:rsid w:val="00731E4A"/>
    <w:rsid w:val="00825977"/>
    <w:rsid w:val="00831E8A"/>
    <w:rsid w:val="008C57DF"/>
    <w:rsid w:val="009A0D1F"/>
    <w:rsid w:val="009C3FD1"/>
    <w:rsid w:val="009F7EF4"/>
    <w:rsid w:val="00A45370"/>
    <w:rsid w:val="00AA05A4"/>
    <w:rsid w:val="00AD0B8C"/>
    <w:rsid w:val="00AD2099"/>
    <w:rsid w:val="00B75667"/>
    <w:rsid w:val="00BF4C2C"/>
    <w:rsid w:val="00C11A34"/>
    <w:rsid w:val="00C74303"/>
    <w:rsid w:val="00C84E2F"/>
    <w:rsid w:val="00D01C4D"/>
    <w:rsid w:val="00DF207A"/>
    <w:rsid w:val="00EB6BB9"/>
    <w:rsid w:val="00FA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79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5872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2</Pages>
  <Words>172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1120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AylinElaine</cp:lastModifiedBy>
  <cp:revision>8</cp:revision>
  <dcterms:created xsi:type="dcterms:W3CDTF">2023-02-02T17:22:00Z</dcterms:created>
  <dcterms:modified xsi:type="dcterms:W3CDTF">2023-11-21T21:45:00Z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